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center"/>
        <w:rPr/>
      </w:pPr>
      <w:r>
        <w:rPr>
          <w:rFonts w:eastAsia="Arial" w:cs="Arial" w:ascii="Arial" w:hAnsi="Arial"/>
          <w:b/>
          <w:bCs/>
          <w:sz w:val="22"/>
          <w:szCs w:val="22"/>
        </w:rPr>
        <w:t>DICHIARAZIONE DI DISPONIBILITA’ PER ATTIVITA’ PROGETTO “ASCOT”</w:t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Il/la sottoscritto/a ……………………………………  Codice Fiscale …………………………………….</w:t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nat… a ………………………………………………..……….. Prov (.......) il ……………………………..</w:t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residente in ………………………………………………………..……… CAP …………………………..;</w:t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Via ………………………………………………………………….………….  n° ………………………….;</w:t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tel. …………………………………., e-mail: ……………………………… PEC: …………………………</w:t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Codice ENPAM …………………………….. Codice regionale ……………… Matricola ……………….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ai sensi degli articoli 46 e 47 del DPR n. 445/2000, sotto la propria responsabilità, consapevole delle sanzioni penali in cui si incorre in caso di dichiarazioni mendaci, ai sensi di quanto disposto dall’articolo 76 del citato DPR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DICHIARA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di dare disponibilità al progetto ASCoT presso le sedi che si dovessero rendere disponibili, per slot da n° 5/6 ore in conformità con quanto disposto nell’Avviso allegato alla Deliberazione del Direttore Generale n° ……………….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Comunica la propria disponibilità per le sedi Ascot:</w:t>
      </w:r>
    </w:p>
    <w:p>
      <w:pPr>
        <w:pStyle w:val="Normal1"/>
        <w:widowControl w:val="false"/>
        <w:numPr>
          <w:ilvl w:val="0"/>
          <w:numId w:val="1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…………………………………………………………………………………………………………</w:t>
      </w:r>
      <w:r>
        <w:rPr>
          <w:rFonts w:eastAsia="Arial" w:cs="Arial" w:ascii="Arial" w:hAnsi="Arial"/>
          <w:sz w:val="22"/>
          <w:szCs w:val="22"/>
        </w:rPr>
        <w:t>.</w:t>
      </w:r>
    </w:p>
    <w:p>
      <w:pPr>
        <w:pStyle w:val="Normal1"/>
        <w:widowControl w:val="false"/>
        <w:numPr>
          <w:ilvl w:val="0"/>
          <w:numId w:val="1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…………………………………………………………………………………………………………</w:t>
      </w:r>
      <w:r>
        <w:rPr>
          <w:rFonts w:eastAsia="Arial" w:cs="Arial" w:ascii="Arial" w:hAnsi="Arial"/>
          <w:sz w:val="22"/>
          <w:szCs w:val="22"/>
        </w:rPr>
        <w:t>.</w:t>
      </w:r>
    </w:p>
    <w:p>
      <w:pPr>
        <w:pStyle w:val="Normal1"/>
        <w:widowControl w:val="false"/>
        <w:numPr>
          <w:ilvl w:val="0"/>
          <w:numId w:val="1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jc w:val="both"/>
        <w:rPr/>
      </w:pPr>
      <w:r>
        <w:rPr>
          <w:rFonts w:eastAsia="Arial" w:cs="Arial" w:ascii="Arial" w:hAnsi="Arial"/>
          <w:sz w:val="22"/>
          <w:szCs w:val="22"/>
        </w:rPr>
        <w:t>Altro…………………………………………………………………………………………………….</w:t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jc w:val="both"/>
        <w:rPr/>
      </w:pPr>
      <w:r>
        <w:rPr>
          <w:rFonts w:eastAsia="Arial" w:cs="Arial" w:ascii="Arial" w:hAnsi="Arial"/>
          <w:sz w:val="22"/>
          <w:szCs w:val="22"/>
        </w:rPr>
        <w:t>Si rende disponibile per i seguenti orari: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6"/>
        <w:gridCol w:w="1606"/>
        <w:gridCol w:w="1606"/>
        <w:gridCol w:w="1607"/>
        <w:gridCol w:w="1608"/>
        <w:gridCol w:w="1604"/>
      </w:tblGrid>
      <w:tr>
        <w:trPr>
          <w:trHeight w:val="400" w:hRule="atLeast"/>
        </w:trPr>
        <w:tc>
          <w:tcPr>
            <w:tcW w:w="1606" w:type="dxa"/>
            <w:tcBorders/>
          </w:tcPr>
          <w:p>
            <w:pPr>
              <w:pStyle w:val="Contenutotabella"/>
              <w:widowControl w:val="false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ORARIO</w:t>
            </w:r>
          </w:p>
        </w:tc>
        <w:tc>
          <w:tcPr>
            <w:tcW w:w="1606" w:type="dxa"/>
            <w:tcBorders/>
          </w:tcPr>
          <w:p>
            <w:pPr>
              <w:pStyle w:val="Contenutotabella"/>
              <w:widowControl w:val="false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LUNEDI</w:t>
            </w:r>
          </w:p>
        </w:tc>
        <w:tc>
          <w:tcPr>
            <w:tcW w:w="1606" w:type="dxa"/>
            <w:tcBorders/>
          </w:tcPr>
          <w:p>
            <w:pPr>
              <w:pStyle w:val="Contenutotabella"/>
              <w:widowControl w:val="false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MARTEDI</w:t>
            </w:r>
          </w:p>
        </w:tc>
        <w:tc>
          <w:tcPr>
            <w:tcW w:w="1607" w:type="dxa"/>
            <w:tcBorders/>
          </w:tcPr>
          <w:p>
            <w:pPr>
              <w:pStyle w:val="Contenutotabella"/>
              <w:widowControl w:val="false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MERCOLEDI</w:t>
            </w:r>
          </w:p>
        </w:tc>
        <w:tc>
          <w:tcPr>
            <w:tcW w:w="1608" w:type="dxa"/>
            <w:tcBorders/>
          </w:tcPr>
          <w:p>
            <w:pPr>
              <w:pStyle w:val="Contenutotabella"/>
              <w:widowControl w:val="false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GIOVEDI</w:t>
            </w:r>
          </w:p>
        </w:tc>
        <w:tc>
          <w:tcPr>
            <w:tcW w:w="1604" w:type="dxa"/>
            <w:tcBorders/>
          </w:tcPr>
          <w:p>
            <w:pPr>
              <w:pStyle w:val="Contenutotabella"/>
              <w:widowControl w:val="false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VENERDI</w:t>
            </w:r>
          </w:p>
        </w:tc>
      </w:tr>
      <w:tr>
        <w:trPr>
          <w:trHeight w:val="390" w:hRule="atLeast"/>
        </w:trPr>
        <w:tc>
          <w:tcPr>
            <w:tcW w:w="1606" w:type="dxa"/>
            <w:tcBorders/>
          </w:tcPr>
          <w:p>
            <w:pPr>
              <w:pStyle w:val="Contenutotabella"/>
              <w:widowControl w:val="fals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MATTINA</w:t>
            </w:r>
          </w:p>
        </w:tc>
        <w:tc>
          <w:tcPr>
            <w:tcW w:w="1606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  <w:tc>
          <w:tcPr>
            <w:tcW w:w="1606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  <w:tc>
          <w:tcPr>
            <w:tcW w:w="1607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  <w:tc>
          <w:tcPr>
            <w:tcW w:w="1608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  <w:tc>
          <w:tcPr>
            <w:tcW w:w="1604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</w:tr>
      <w:tr>
        <w:trPr>
          <w:trHeight w:val="460" w:hRule="atLeast"/>
        </w:trPr>
        <w:tc>
          <w:tcPr>
            <w:tcW w:w="1606" w:type="dxa"/>
            <w:tcBorders/>
          </w:tcPr>
          <w:p>
            <w:pPr>
              <w:pStyle w:val="Contenutotabella"/>
              <w:widowControl w:val="fals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POMERIGGIO</w:t>
            </w:r>
          </w:p>
        </w:tc>
        <w:tc>
          <w:tcPr>
            <w:tcW w:w="1606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  <w:tc>
          <w:tcPr>
            <w:tcW w:w="1606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  <w:tc>
          <w:tcPr>
            <w:tcW w:w="1607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  <w:tc>
          <w:tcPr>
            <w:tcW w:w="1608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  <w:tc>
          <w:tcPr>
            <w:tcW w:w="1604" w:type="dxa"/>
            <w:tcBorders/>
          </w:tcPr>
          <w:p>
            <w:pPr>
              <w:pStyle w:val="Contenutotabella"/>
              <w:widowControl w:val="false"/>
              <w:rPr/>
            </w:pPr>
            <w:r>
              <w:rPr/>
            </w:r>
          </w:p>
        </w:tc>
      </w:tr>
      <w:tr>
        <w:trPr>
          <w:trHeight w:val="450" w:hRule="atLeast"/>
        </w:trPr>
        <w:tc>
          <w:tcPr>
            <w:tcW w:w="9637" w:type="dxa"/>
            <w:gridSpan w:val="6"/>
            <w:tcBorders/>
          </w:tcPr>
          <w:p>
            <w:pPr>
              <w:pStyle w:val="Contenutotabella"/>
              <w:widowControl w:val="false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EVENTUALE DISPONIBILITA’ SABATO:</w:t>
            </w:r>
          </w:p>
        </w:tc>
      </w:tr>
    </w:tbl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In fede</w:t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Data ……………………….</w:t>
        <w:tab/>
        <w:tab/>
        <w:tab/>
        <w:t>Firma ……………………………………………………….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2268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entury Gothic">
    <w:charset w:val="00"/>
    <w:family w:val="roman"/>
    <w:pitch w:val="variable"/>
  </w:font>
  <w:font w:name="Arial Narrow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76"/>
      <w:rPr>
        <w:rFonts w:ascii="Century Gothic" w:hAnsi="Century Gothic" w:eastAsia="Century Gothic" w:cs="Century Gothic"/>
        <w:b/>
        <w:bCs/>
      </w:rPr>
    </w:pPr>
    <w:r>
      <w:rPr>
        <w:rFonts w:eastAsia="Century Gothic" w:cs="Century Gothic" w:ascii="Century Gothic" w:hAnsi="Century Gothic"/>
        <w:b/>
        <w:bCs/>
      </w:rPr>
    </w:r>
  </w:p>
  <w:tbl>
    <w:tblPr>
      <w:tblStyle w:val="Table1"/>
      <w:tblW w:w="9645" w:type="dxa"/>
      <w:jc w:val="left"/>
      <w:tblInd w:w="-25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9645"/>
    </w:tblGrid>
    <w:tr>
      <w:trPr>
        <w:trHeight w:val="1980" w:hRule="atLeast"/>
      </w:trPr>
      <w:tc>
        <w:tcPr>
          <w:tcW w:w="964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fill="auto" w:val="clear"/>
        </w:tcPr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2034540</wp:posOffset>
                </wp:positionH>
                <wp:positionV relativeFrom="paragraph">
                  <wp:posOffset>4445</wp:posOffset>
                </wp:positionV>
                <wp:extent cx="1866900" cy="466090"/>
                <wp:effectExtent l="0" t="0" r="0" b="0"/>
                <wp:wrapNone/>
                <wp:docPr id="1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</w:r>
        </w:p>
        <w:p>
          <w:pPr>
            <w:pStyle w:val="Normal1"/>
            <w:widowControl w:val="false"/>
            <w:spacing w:lineRule="auto" w:line="360"/>
            <w:jc w:val="center"/>
            <w:rPr>
              <w:rFonts w:ascii="Arial" w:hAnsi="Arial" w:eastAsia="Arial" w:cs="Arial"/>
              <w:b/>
              <w:bCs/>
              <w:sz w:val="28"/>
              <w:szCs w:val="28"/>
            </w:rPr>
          </w:pPr>
          <w:r>
            <w:rPr>
              <w:rFonts w:eastAsia="Arial" w:cs="Arial" w:ascii="Arial" w:hAnsi="Arial"/>
              <w:b/>
              <w:bCs/>
              <w:sz w:val="28"/>
              <w:szCs w:val="28"/>
            </w:rPr>
            <w:t>SERVIZIO  SANITARIO REGIONE AUTONOMA DELLA SARDEGNA</w:t>
          </w:r>
        </w:p>
        <w:p>
          <w:pPr>
            <w:pStyle w:val="Normal1"/>
            <w:widowControl w:val="false"/>
            <w:spacing w:lineRule="auto" w:line="360"/>
            <w:jc w:val="center"/>
            <w:rPr>
              <w:rFonts w:ascii="Arial" w:hAnsi="Arial" w:eastAsia="Arial" w:cs="Arial"/>
              <w:b/>
              <w:bCs/>
              <w:sz w:val="28"/>
              <w:szCs w:val="28"/>
            </w:rPr>
          </w:pPr>
          <w:r>
            <w:rPr>
              <w:rFonts w:eastAsia="Arial" w:cs="Arial" w:ascii="Arial" w:hAnsi="Arial"/>
              <w:b/>
              <w:bCs/>
              <w:sz w:val="28"/>
              <w:szCs w:val="28"/>
            </w:rPr>
            <w:t>AZIENDA SOCIO SANITARIA LOCALE N. 5 DI ORISTANO</w:t>
          </w:r>
        </w:p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</w:r>
        </w:p>
      </w:tc>
    </w:tr>
  </w:tbl>
  <w:p>
    <w:pPr>
      <w:pStyle w:val="Normal1"/>
      <w:rPr>
        <w:rFonts w:ascii="Century Gothic" w:hAnsi="Century Gothic" w:eastAsia="Century Gothic" w:cs="Century Gothic"/>
        <w:b/>
        <w:bCs/>
      </w:rPr>
    </w:pPr>
    <w:r>
      <w:rPr>
        <w:rFonts w:eastAsia="Century Gothic" w:cs="Century Gothic" w:ascii="Century Gothic" w:hAnsi="Century Gothic"/>
        <w:b/>
        <w:bCs/>
      </w:rPr>
    </w:r>
  </w:p>
  <w:p>
    <w:pPr>
      <w:pStyle w:val="Normal1"/>
      <w:rPr>
        <w:rFonts w:ascii="Arial Narrow" w:hAnsi="Arial Narrow" w:eastAsia="Arial Narrow" w:cs="Arial Narrow"/>
        <w:sz w:val="20"/>
        <w:szCs w:val="20"/>
      </w:rPr>
    </w:pPr>
    <w:r>
      <w:rPr>
        <w:rFonts w:eastAsia="Arial Narrow" w:cs="Arial Narrow" w:ascii="Arial Narrow" w:hAnsi="Arial Narrow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76"/>
      <w:rPr>
        <w:rFonts w:ascii="Century Gothic" w:hAnsi="Century Gothic" w:eastAsia="Century Gothic" w:cs="Century Gothic"/>
        <w:b/>
        <w:bCs/>
      </w:rPr>
    </w:pPr>
    <w:r>
      <w:rPr>
        <w:rFonts w:eastAsia="Century Gothic" w:cs="Century Gothic" w:ascii="Century Gothic" w:hAnsi="Century Gothic"/>
        <w:b/>
        <w:bCs/>
      </w:rPr>
    </w:r>
  </w:p>
  <w:tbl>
    <w:tblPr>
      <w:tblStyle w:val="Table1"/>
      <w:tblW w:w="9645" w:type="dxa"/>
      <w:jc w:val="left"/>
      <w:tblInd w:w="-25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9645"/>
    </w:tblGrid>
    <w:tr>
      <w:trPr>
        <w:trHeight w:val="1980" w:hRule="atLeast"/>
      </w:trPr>
      <w:tc>
        <w:tcPr>
          <w:tcW w:w="964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fill="auto" w:val="clear"/>
        </w:tcPr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2034540</wp:posOffset>
                </wp:positionH>
                <wp:positionV relativeFrom="paragraph">
                  <wp:posOffset>4445</wp:posOffset>
                </wp:positionV>
                <wp:extent cx="1866900" cy="466090"/>
                <wp:effectExtent l="0" t="0" r="0" b="0"/>
                <wp:wrapNone/>
                <wp:docPr id="2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</w:r>
        </w:p>
        <w:p>
          <w:pPr>
            <w:pStyle w:val="Normal1"/>
            <w:widowControl w:val="false"/>
            <w:spacing w:lineRule="auto" w:line="360"/>
            <w:jc w:val="center"/>
            <w:rPr>
              <w:rFonts w:ascii="Arial" w:hAnsi="Arial" w:eastAsia="Arial" w:cs="Arial"/>
              <w:b/>
              <w:bCs/>
              <w:sz w:val="28"/>
              <w:szCs w:val="28"/>
            </w:rPr>
          </w:pPr>
          <w:r>
            <w:rPr>
              <w:rFonts w:eastAsia="Arial" w:cs="Arial" w:ascii="Arial" w:hAnsi="Arial"/>
              <w:b/>
              <w:bCs/>
              <w:sz w:val="28"/>
              <w:szCs w:val="28"/>
            </w:rPr>
            <w:t>SERVIZIO  SANITARIO REGIONE AUTONOMA DELLA SARDEGNA</w:t>
          </w:r>
        </w:p>
        <w:p>
          <w:pPr>
            <w:pStyle w:val="Normal1"/>
            <w:widowControl w:val="false"/>
            <w:spacing w:lineRule="auto" w:line="360"/>
            <w:jc w:val="center"/>
            <w:rPr>
              <w:rFonts w:ascii="Arial" w:hAnsi="Arial" w:eastAsia="Arial" w:cs="Arial"/>
              <w:b/>
              <w:bCs/>
              <w:sz w:val="28"/>
              <w:szCs w:val="28"/>
            </w:rPr>
          </w:pPr>
          <w:r>
            <w:rPr>
              <w:rFonts w:eastAsia="Arial" w:cs="Arial" w:ascii="Arial" w:hAnsi="Arial"/>
              <w:b/>
              <w:bCs/>
              <w:sz w:val="28"/>
              <w:szCs w:val="28"/>
            </w:rPr>
            <w:t>AZIENDA SOCIO SANITARIA LOCALE N. 5 DI ORISTANO</w:t>
          </w:r>
        </w:p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</w:r>
        </w:p>
      </w:tc>
    </w:tr>
  </w:tbl>
  <w:p>
    <w:pPr>
      <w:pStyle w:val="Normal1"/>
      <w:rPr>
        <w:rFonts w:ascii="Century Gothic" w:hAnsi="Century Gothic" w:eastAsia="Century Gothic" w:cs="Century Gothic"/>
        <w:b/>
        <w:bCs/>
      </w:rPr>
    </w:pPr>
    <w:r>
      <w:rPr>
        <w:rFonts w:eastAsia="Century Gothic" w:cs="Century Gothic" w:ascii="Century Gothic" w:hAnsi="Century Gothic"/>
        <w:b/>
        <w:bCs/>
      </w:rPr>
    </w:r>
  </w:p>
  <w:p>
    <w:pPr>
      <w:pStyle w:val="Normal1"/>
      <w:rPr>
        <w:rFonts w:ascii="Arial Narrow" w:hAnsi="Arial Narrow" w:eastAsia="Arial Narrow" w:cs="Arial Narrow"/>
        <w:sz w:val="20"/>
        <w:szCs w:val="20"/>
      </w:rPr>
    </w:pPr>
    <w:r>
      <w:rPr>
        <w:rFonts w:eastAsia="Arial Narrow" w:cs="Arial Narrow" w:ascii="Arial Narrow" w:hAnsi="Arial Narrow"/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it-IT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ito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pPr>
      <w:keepNext w:val="true"/>
      <w:spacing w:lineRule="auto" w:line="240" w:before="240" w:after="60"/>
      <w:ind w:left="0" w:hanging="0"/>
    </w:pPr>
    <w:rPr>
      <w:rFonts w:ascii="Arial" w:hAnsi="Arial" w:eastAsia="Arial" w:cs="Arial"/>
    </w:rPr>
  </w:style>
  <w:style w:type="paragraph" w:styleId="Tito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InternetLink">
    <w:name w:val="Internet Link"/>
    <w:qFormat/>
    <w:rPr>
      <w:color w:val="000080"/>
      <w:u w:val="single"/>
    </w:rPr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it-IT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ottotitolo">
    <w:name w:val="Subtitle"/>
    <w:basedOn w:val="Normal1"/>
    <w:next w:val="Normal1"/>
    <w:qFormat/>
    <w:pPr>
      <w:keepNext w:val="true"/>
      <w:spacing w:lineRule="auto" w:line="240" w:before="240" w:after="120"/>
      <w:jc w:val="center"/>
    </w:pPr>
    <w:rPr>
      <w:rFonts w:ascii="Arial" w:hAnsi="Arial" w:eastAsia="Arial" w:cs="Arial"/>
      <w:i/>
      <w:iCs/>
      <w:sz w:val="28"/>
      <w:szCs w:val="28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  <w:style w:type="paragraph" w:styleId="Contenutotabella">
    <w:name w:val="Contenuto tabella"/>
    <w:basedOn w:val="Normal"/>
    <w:qFormat/>
    <w:pPr>
      <w:widowControl w:val="false"/>
      <w:suppressLineNumbers/>
    </w:pPr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cGzc178vwYZ2sPJ+8bDuD+6jjMg==">CgMxLjA4AHIhMTd4RjlYZEpGWGRuVXcwZ1BqWk1pcVpia1VCY2w3S0d3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32</TotalTime>
  <Application>LibreOffice/7.5.1.2$Windows_X86_64 LibreOffice_project/fcbaee479e84c6cd81291587d2ee68cba099e129</Application>
  <AppVersion>15.0000</AppVersion>
  <Pages>1</Pages>
  <Words>182</Words>
  <Characters>1300</Characters>
  <CharactersWithSpaces>1455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2026-05-10T21:08:52Z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