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rpodeltesto"/>
        <w:ind w:left="515" w:hanging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sectPr>
          <w:type w:val="nextPage"/>
          <w:pgSz w:w="11906" w:h="16838"/>
          <w:pgMar w:left="620" w:right="440" w:gutter="0" w:header="0" w:top="640" w:footer="0" w:bottom="624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Titoloprincipale"/>
        <w:widowControl w:val="false"/>
        <w:suppressAutoHyphens w:val="true"/>
        <w:bidi w:val="0"/>
        <w:spacing w:before="100" w:after="0"/>
        <w:ind w:left="170" w:right="0" w:hanging="0"/>
        <w:jc w:val="left"/>
        <w:rPr/>
      </w:pPr>
      <w:r>
        <w:rPr/>
        <w:drawing>
          <wp:inline distT="0" distB="0" distL="0" distR="0">
            <wp:extent cx="1256030" cy="337185"/>
            <wp:effectExtent l="0" t="0" r="0" b="0"/>
            <wp:docPr id="1" name="Copia di image1.jpeg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pia di image1.jpeg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itoloprincipale"/>
        <w:widowControl w:val="false"/>
        <w:suppressAutoHyphens w:val="true"/>
        <w:bidi w:val="0"/>
        <w:spacing w:before="100" w:after="0"/>
        <w:ind w:left="170" w:right="0" w:hanging="0"/>
        <w:jc w:val="center"/>
        <w:rPr/>
      </w:pPr>
      <w:r>
        <w:rPr/>
        <w:t>Azienda</w:t>
      </w:r>
      <w:r>
        <w:rPr>
          <w:spacing w:val="-4"/>
        </w:rPr>
        <w:t xml:space="preserve"> Socio-</w:t>
      </w:r>
      <w:r>
        <w:rPr/>
        <w:t>Sanitaria</w:t>
      </w:r>
      <w:r>
        <w:rPr>
          <w:spacing w:val="-3"/>
        </w:rPr>
        <w:t xml:space="preserve"> </w:t>
      </w:r>
      <w:r>
        <w:rPr/>
        <w:t>Locale N° 5 di Oristano</w:t>
      </w:r>
    </w:p>
    <w:p>
      <w:pPr>
        <w:pStyle w:val="Corpodeltesto"/>
        <w:widowControl w:val="false"/>
        <w:suppressAutoHyphens w:val="true"/>
        <w:bidi w:val="0"/>
        <w:spacing w:before="120" w:after="0"/>
        <w:ind w:left="510" w:right="964" w:hanging="0"/>
        <w:jc w:val="right"/>
        <w:rPr/>
      </w:pPr>
      <w:r>
        <w:rPr/>
        <w:t>Scheda</w:t>
      </w:r>
      <w:r>
        <w:rPr>
          <w:spacing w:val="-3"/>
        </w:rPr>
        <w:t xml:space="preserve"> </w:t>
      </w:r>
      <w:r>
        <w:rPr/>
        <w:t>di</w:t>
      </w:r>
      <w:r>
        <w:rPr>
          <w:spacing w:val="-5"/>
        </w:rPr>
        <w:t xml:space="preserve"> </w:t>
      </w:r>
      <w:r>
        <w:rPr/>
        <w:t>rilevazione</w:t>
      </w:r>
      <w:r>
        <w:rPr>
          <w:spacing w:val="-3"/>
        </w:rPr>
        <w:t xml:space="preserve"> </w:t>
      </w:r>
      <w:r>
        <w:rPr/>
        <w:t>del</w:t>
      </w:r>
      <w:r>
        <w:rPr>
          <w:spacing w:val="-6"/>
        </w:rPr>
        <w:t xml:space="preserve"> </w:t>
      </w:r>
      <w:r>
        <w:rPr/>
        <w:t>procedimento</w:t>
      </w:r>
      <w:r>
        <w:rPr>
          <w:spacing w:val="-1"/>
        </w:rPr>
        <w:t xml:space="preserve"> n. 1</w:t>
      </w:r>
    </w:p>
    <w:p>
      <w:pPr>
        <w:pStyle w:val="Normal"/>
        <w:spacing w:before="119" w:after="0"/>
        <w:ind w:left="515" w:hanging="0"/>
        <w:rPr/>
      </w:pPr>
      <w:r>
        <w:rPr>
          <w:b/>
        </w:rPr>
        <w:t>TIPOLOGIA</w:t>
      </w:r>
      <w:r>
        <w:rPr>
          <w:b/>
          <w:spacing w:val="17"/>
        </w:rPr>
        <w:t xml:space="preserve"> </w:t>
      </w:r>
      <w:r>
        <w:rPr>
          <w:b/>
        </w:rPr>
        <w:t>DI</w:t>
      </w:r>
      <w:r>
        <w:rPr>
          <w:b/>
          <w:spacing w:val="18"/>
        </w:rPr>
        <w:t xml:space="preserve"> </w:t>
      </w:r>
      <w:r>
        <w:rPr>
          <w:b/>
        </w:rPr>
        <w:t>PROCEDIMENTO:</w:t>
      </w:r>
      <w:r>
        <w:rPr>
          <w:b/>
          <w:spacing w:val="20"/>
        </w:rPr>
        <w:t xml:space="preserve"> </w:t>
      </w:r>
    </w:p>
    <w:p>
      <w:pPr>
        <w:pStyle w:val="Normal"/>
        <w:widowControl w:val="false"/>
        <w:suppressAutoHyphens w:val="true"/>
        <w:bidi w:val="0"/>
        <w:spacing w:before="119" w:after="0"/>
        <w:ind w:left="510" w:right="964" w:hanging="0"/>
        <w:jc w:val="both"/>
        <w:rPr/>
      </w:pPr>
      <w:r>
        <w:rPr>
          <w:i/>
          <w:iCs/>
        </w:rPr>
        <w:t>Inserimento di pazienti, adulti e minori, affetti da patologie psichiatriche in strutture terapeutico riabilitative, in regime residenziale e semi-residenziale (extra-contratto Committenza Ares-Sardegna)</w:t>
      </w:r>
      <w:r>
        <w:rPr/>
        <w:t xml:space="preserve">. </w:t>
      </w:r>
    </w:p>
    <w:p>
      <w:pPr>
        <w:pStyle w:val="Corpodeltesto"/>
        <w:rPr/>
      </w:pPr>
      <w:r>
        <w:rPr/>
      </w:r>
    </w:p>
    <w:tbl>
      <w:tblPr>
        <w:tblStyle w:val="TableNormal"/>
        <w:tblW w:w="10665" w:type="dxa"/>
        <w:jc w:val="left"/>
        <w:tblInd w:w="1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0" w:lastRow="1" w:firstColumn="1" w:lastColumn="1" w:noHBand="0" w:val="01e0"/>
      </w:tblPr>
      <w:tblGrid>
        <w:gridCol w:w="5782"/>
        <w:gridCol w:w="4882"/>
      </w:tblGrid>
      <w:tr>
        <w:trPr>
          <w:trHeight w:val="906" w:hRule="atLeast"/>
        </w:trPr>
        <w:tc>
          <w:tcPr>
            <w:tcW w:w="5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1543" w:hanging="0"/>
              <w:jc w:val="left"/>
              <w:rPr>
                <w:b/>
              </w:rPr>
            </w:pP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Denominazione</w:t>
            </w:r>
            <w:r>
              <w:rPr>
                <w:b/>
                <w:spacing w:val="-20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Struttura/U.O.</w:t>
            </w:r>
            <w:r>
              <w:rPr>
                <w:b/>
                <w:spacing w:val="-79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b/>
                <w:spacing w:val="-1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10"/>
                <w:kern w:val="0"/>
                <w:sz w:val="22"/>
                <w:szCs w:val="22"/>
                <w:lang w:eastAsia="en-US" w:bidi="ar-SA"/>
              </w:rPr>
              <w:t>Procedimenti</w:t>
            </w:r>
          </w:p>
        </w:tc>
        <w:tc>
          <w:tcPr>
            <w:tcW w:w="4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5" w:right="481" w:hanging="0"/>
              <w:jc w:val="left"/>
              <w:rPr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Dipartimento di Salute Mentale                  e Dipendenze (D.S.M.D.)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kern w:val="0"/>
                <w:sz w:val="22"/>
                <w:szCs w:val="22"/>
                <w:lang w:eastAsia="en-US" w:bidi="ar-SA"/>
              </w:rPr>
              <w:t>Direttore/Referente</w:t>
            </w:r>
            <w:r>
              <w:rPr>
                <w:b w:val="false"/>
                <w:bCs w:val="false"/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 w:val="false"/>
                <w:bCs w:val="false"/>
                <w:kern w:val="0"/>
                <w:sz w:val="22"/>
                <w:szCs w:val="22"/>
                <w:lang w:eastAsia="en-US" w:bidi="ar-SA"/>
              </w:rPr>
              <w:t xml:space="preserve">Dr. </w:t>
            </w:r>
            <w:r>
              <w:rPr>
                <w:b w:val="false"/>
                <w:bCs w:val="false"/>
                <w:spacing w:val="-3"/>
                <w:kern w:val="0"/>
                <w:sz w:val="22"/>
                <w:szCs w:val="22"/>
                <w:lang w:eastAsia="en-US" w:bidi="ar-SA"/>
              </w:rPr>
              <w:t>Antonio Mignano</w:t>
            </w:r>
          </w:p>
        </w:tc>
      </w:tr>
      <w:tr>
        <w:trPr>
          <w:trHeight w:val="1442" w:hRule="atLeast"/>
        </w:trPr>
        <w:tc>
          <w:tcPr>
            <w:tcW w:w="57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2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1-Breve descrizione del procedimento con</w:t>
            </w:r>
            <w:r>
              <w:rPr>
                <w:spacing w:val="1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indicazione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tutti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3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riferimenti</w:t>
            </w:r>
            <w:r>
              <w:rPr>
                <w:spacing w:val="-4"/>
                <w:w w:val="1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10"/>
                <w:kern w:val="0"/>
                <w:sz w:val="22"/>
                <w:szCs w:val="22"/>
                <w:lang w:eastAsia="en-US" w:bidi="ar-SA"/>
              </w:rPr>
              <w:t>normativi utili</w:t>
            </w:r>
          </w:p>
        </w:tc>
        <w:tc>
          <w:tcPr>
            <w:tcW w:w="48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40" w:before="52" w:after="0"/>
              <w:ind w:left="55" w:right="166" w:hanging="0"/>
              <w:jc w:val="both"/>
              <w:rPr/>
            </w:pPr>
            <w:r>
              <w:rPr>
                <w:color w:val="000000"/>
                <w:w w:val="110"/>
                <w:kern w:val="0"/>
                <w:sz w:val="20"/>
                <w:szCs w:val="20"/>
                <w:lang w:eastAsia="en-US" w:bidi="ar-SA"/>
              </w:rPr>
              <w:t>Inserimenti di pazienti con patologie             da disturbo mentale, in strutture terapeutico riabilitative, in regime residenziale e semi-residenziale.</w:t>
            </w:r>
          </w:p>
          <w:p>
            <w:pPr>
              <w:pStyle w:val="TableParagraph"/>
              <w:widowControl w:val="false"/>
              <w:suppressAutoHyphens w:val="true"/>
              <w:spacing w:before="116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Procedimento di continuità assistenziale territoriale in favore di pazienti con disturbo mentale.</w:t>
            </w:r>
          </w:p>
        </w:tc>
      </w:tr>
      <w:tr>
        <w:trPr>
          <w:trHeight w:val="640" w:hRule="atLeast"/>
        </w:trPr>
        <w:tc>
          <w:tcPr>
            <w:tcW w:w="57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1624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spacing w:val="-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Unità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organizzative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responsabili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dell'istruttoria</w:t>
            </w:r>
          </w:p>
        </w:tc>
        <w:tc>
          <w:tcPr>
            <w:tcW w:w="48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70"/>
              <w:ind w:left="0" w:right="0" w:hanging="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kern w:val="0"/>
                <w:sz w:val="20"/>
                <w:szCs w:val="20"/>
                <w:lang w:eastAsia="en-US" w:bidi="ar-SA"/>
              </w:rPr>
              <w:t>Equipe multi-professionale dipartimentale              del SRRSP (Servizio Riabilitazione, Residenze            e Semi-residenze Psichiatriche)</w:t>
            </w:r>
          </w:p>
        </w:tc>
      </w:tr>
      <w:tr>
        <w:trPr>
          <w:trHeight w:val="1442" w:hRule="atLeast"/>
        </w:trPr>
        <w:tc>
          <w:tcPr>
            <w:tcW w:w="57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54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3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Nome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responsabile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procedimento</w:t>
            </w:r>
            <w:r>
              <w:rPr>
                <w:spacing w:val="-7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ASL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unitamente ai recapiti telefonici e alla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casella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posta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elettronica</w:t>
            </w:r>
            <w:r>
              <w:rPr>
                <w:spacing w:val="-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before="54" w:after="0"/>
              <w:ind w:left="57" w:right="0" w:hanging="0"/>
              <w:jc w:val="left"/>
              <w:rPr/>
            </w:pP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Dott. Antonio Mignano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before="54" w:after="0"/>
              <w:ind w:left="57" w:right="0" w:hanging="0"/>
              <w:jc w:val="left"/>
              <w:rPr/>
            </w:pP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Direttore/Referente D.S.M.D.</w:t>
            </w:r>
            <w:r>
              <w:rPr>
                <w:color w:val="000000"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  <w:br/>
              <w:t>piazza S. Martino, 7 tel. 0783/317927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before="54" w:after="0"/>
              <w:ind w:left="57" w:right="0" w:hanging="0"/>
              <w:jc w:val="left"/>
              <w:rPr/>
            </w:pPr>
            <w:r>
              <w:rPr>
                <w:color w:val="000000"/>
                <w:spacing w:val="1"/>
                <w:kern w:val="0"/>
                <w:sz w:val="20"/>
                <w:szCs w:val="20"/>
                <w:lang w:eastAsia="en-US" w:bidi="ar-SA"/>
              </w:rPr>
              <w:t>antonio.mignano@asloristano.it</w:t>
            </w:r>
          </w:p>
        </w:tc>
      </w:tr>
      <w:tr>
        <w:trPr>
          <w:trHeight w:val="1439" w:hRule="atLeast"/>
        </w:trPr>
        <w:tc>
          <w:tcPr>
            <w:tcW w:w="57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4-Ove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diverso,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l'ufficio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competente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all'adozione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provvedimento finale, con l'indicazione del nome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responsabile dell'ufficio unitamente ai rispettivi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recapiti telefonici e alla casella di posta elettronica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</w:tc>
        <w:tc>
          <w:tcPr>
            <w:tcW w:w="48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Non</w:t>
            </w:r>
            <w:r>
              <w:rPr>
                <w:color w:val="000000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previsto</w:t>
            </w:r>
          </w:p>
        </w:tc>
      </w:tr>
      <w:tr>
        <w:trPr>
          <w:trHeight w:val="906" w:hRule="atLeast"/>
        </w:trPr>
        <w:tc>
          <w:tcPr>
            <w:tcW w:w="57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5-Modalità con le quali gli interessati possono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ottenere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informazioni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relative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ai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procedimenti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che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riguardano</w:t>
            </w:r>
          </w:p>
        </w:tc>
        <w:tc>
          <w:tcPr>
            <w:tcW w:w="48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54" w:after="0"/>
              <w:ind w:left="57" w:right="0" w:hanging="0"/>
              <w:jc w:val="lef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pacing w:val="1"/>
                <w:kern w:val="0"/>
                <w:sz w:val="20"/>
                <w:szCs w:val="20"/>
                <w:lang w:eastAsia="en-US" w:bidi="ar-SA"/>
              </w:rPr>
              <w:t>Dr.ssa Agnese Murgia</w:t>
            </w:r>
          </w:p>
          <w:p>
            <w:pPr>
              <w:pStyle w:val="TableParagraph"/>
              <w:widowControl w:val="false"/>
              <w:suppressAutoHyphens w:val="true"/>
              <w:spacing w:before="21" w:after="0"/>
              <w:jc w:val="left"/>
              <w:rPr/>
            </w:pPr>
            <w:r>
              <w:rPr>
                <w:color w:val="000000"/>
                <w:spacing w:val="1"/>
                <w:kern w:val="0"/>
                <w:sz w:val="20"/>
                <w:szCs w:val="20"/>
                <w:lang w:eastAsia="en-US" w:bidi="ar-SA"/>
              </w:rPr>
              <w:t xml:space="preserve">Referente Equipe del SRRSP </w:t>
              <w:br/>
              <w:t>piazza S. Martino, 7 tel. 0783/317929 agnese.murgia@asloristano.it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br/>
            </w:r>
          </w:p>
        </w:tc>
      </w:tr>
      <w:tr>
        <w:trPr>
          <w:trHeight w:val="1173" w:hRule="atLeast"/>
        </w:trPr>
        <w:tc>
          <w:tcPr>
            <w:tcW w:w="57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6-Termine fissato in sede di disciplina normativa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 procedimento per la conclusione con l'adozione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un provvedimento espresso e ogni altro termine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procedimentale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rilevante</w:t>
            </w:r>
          </w:p>
        </w:tc>
        <w:tc>
          <w:tcPr>
            <w:tcW w:w="48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jc w:val="lef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Non</w:t>
            </w:r>
            <w:r>
              <w:rPr>
                <w:color w:val="000000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previsto</w:t>
            </w:r>
          </w:p>
        </w:tc>
      </w:tr>
      <w:tr>
        <w:trPr>
          <w:trHeight w:val="1442" w:hRule="atLeast"/>
        </w:trPr>
        <w:tc>
          <w:tcPr>
            <w:tcW w:w="57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ind w:left="57" w:right="2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7-procedimenti per i quali il provvedimento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può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essere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sostituito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da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una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dichiarazione dell'interessato ovvero il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procedimento può concludersi con il silenzio-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assenso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dell'amministrazione</w:t>
            </w:r>
          </w:p>
        </w:tc>
        <w:tc>
          <w:tcPr>
            <w:tcW w:w="48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4" w:after="0"/>
              <w:jc w:val="lef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Non</w:t>
            </w:r>
            <w:r>
              <w:rPr>
                <w:color w:val="000000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previsto</w:t>
            </w:r>
          </w:p>
        </w:tc>
      </w:tr>
      <w:tr>
        <w:trPr>
          <w:trHeight w:val="3043" w:hRule="atLeast"/>
        </w:trPr>
        <w:tc>
          <w:tcPr>
            <w:tcW w:w="57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ind w:left="57" w:right="5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8-strumenti di tutela amministrativa 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giurisdizionale, riconosciuti dalla legge in favore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dell'interessato, nel corso del procedimento nei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confronti del provvedimento finale ovvero nei casi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adozione del provvedimento oltre il termine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predeterminato per la sua conclusione e i modi per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attivarli</w:t>
            </w:r>
          </w:p>
        </w:tc>
        <w:tc>
          <w:tcPr>
            <w:tcW w:w="48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2" w:after="0"/>
              <w:jc w:val="lef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Strumenti</w:t>
            </w:r>
            <w:r>
              <w:rPr>
                <w:color w:val="000000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di</w:t>
            </w:r>
            <w:r>
              <w:rPr>
                <w:color w:val="000000"/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tutela</w:t>
            </w:r>
            <w:r>
              <w:rPr>
                <w:color w:val="000000"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previsti</w:t>
            </w:r>
            <w:r>
              <w:rPr>
                <w:color w:val="000000"/>
                <w:spacing w:val="-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dalla</w:t>
            </w:r>
            <w:r>
              <w:rPr>
                <w:color w:val="000000"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legge:</w:t>
            </w:r>
            <w:r>
              <w:rPr>
                <w:color w:val="000000"/>
                <w:spacing w:val="-7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Strumenti</w:t>
            </w:r>
            <w:r>
              <w:rPr>
                <w:color w:val="000000"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di</w:t>
            </w:r>
            <w:r>
              <w:rPr>
                <w:color w:val="000000"/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tutela</w:t>
            </w:r>
            <w:r>
              <w:rPr>
                <w:color w:val="000000"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110" w:hanging="0"/>
              <w:jc w:val="both"/>
              <w:rPr>
                <w:spacing w:val="-76"/>
                <w:kern w:val="0"/>
                <w:lang w:eastAsia="en-US" w:bidi="ar-SA"/>
              </w:rPr>
            </w:pP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- ricorso amministrativo ad istanza di</w:t>
            </w:r>
            <w:r>
              <w:rPr>
                <w:color w:val="000000"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parte ( sia in caso di violazione di</w:t>
            </w:r>
            <w:r>
              <w:rPr>
                <w:color w:val="000000"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interessi legittimi che di diritti soggettivi).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110" w:hanging="0"/>
              <w:jc w:val="lef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Strumenti</w:t>
            </w:r>
            <w:r>
              <w:rPr>
                <w:color w:val="000000"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di</w:t>
            </w:r>
            <w:r>
              <w:rPr>
                <w:color w:val="000000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tutela giurisdizionale :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5" w:before="0" w:after="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1</w:t>
            </w:r>
            <w:r>
              <w:rPr>
                <w:color w:val="000000"/>
                <w:spacing w:val="-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–</w:t>
            </w:r>
            <w:r>
              <w:rPr>
                <w:color w:val="000000"/>
                <w:spacing w:val="-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autorità</w:t>
            </w:r>
            <w:r>
              <w:rPr>
                <w:color w:val="000000"/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giudiziaria</w:t>
            </w:r>
            <w:r>
              <w:rPr>
                <w:color w:val="000000"/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ordinaria:</w:t>
            </w:r>
            <w:r>
              <w:rPr>
                <w:color w:val="000000"/>
                <w:spacing w:val="-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Tribunali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393" w:hanging="0"/>
              <w:jc w:val="both"/>
              <w:rPr/>
            </w:pP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 xml:space="preserve">–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corti d'appello in caso di violazione di</w:t>
            </w:r>
            <w:r>
              <w:rPr>
                <w:color w:val="000000"/>
                <w:spacing w:val="-7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diritti soggettivi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7" w:before="0" w:after="0"/>
              <w:jc w:val="lef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2-</w:t>
            </w:r>
            <w:r>
              <w:rPr>
                <w:color w:val="000000"/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autorità</w:t>
            </w:r>
            <w:r>
              <w:rPr>
                <w:color w:val="000000"/>
                <w:spacing w:val="-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giudiziaria</w:t>
            </w:r>
            <w:r>
              <w:rPr>
                <w:color w:val="000000"/>
                <w:spacing w:val="-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amministrativa: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7" w:before="0" w:after="0"/>
              <w:jc w:val="lef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T.A.R.</w:t>
            </w:r>
            <w:r>
              <w:rPr>
                <w:color w:val="000000"/>
                <w:spacing w:val="-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-</w:t>
            </w:r>
            <w:r>
              <w:rPr>
                <w:color w:val="000000"/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Consiglio</w:t>
            </w:r>
            <w:r>
              <w:rPr>
                <w:color w:val="000000"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di</w:t>
            </w:r>
            <w:r>
              <w:rPr>
                <w:color w:val="000000"/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Stato</w:t>
            </w:r>
            <w:r>
              <w:rPr>
                <w:color w:val="000000"/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–</w:t>
            </w:r>
            <w:r>
              <w:rPr>
                <w:color w:val="000000"/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in</w:t>
            </w:r>
            <w:r>
              <w:rPr>
                <w:color w:val="000000"/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caso</w:t>
            </w:r>
            <w:r>
              <w:rPr>
                <w:color w:val="000000"/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di</w:t>
            </w:r>
          </w:p>
          <w:p>
            <w:pPr>
              <w:pStyle w:val="TableParagraph"/>
              <w:widowControl w:val="false"/>
              <w:suppressAutoHyphens w:val="true"/>
              <w:spacing w:before="43" w:after="0"/>
              <w:jc w:val="lef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violazione</w:t>
            </w:r>
            <w:r>
              <w:rPr>
                <w:color w:val="000000"/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di</w:t>
            </w:r>
            <w:r>
              <w:rPr>
                <w:color w:val="000000"/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interessi</w:t>
            </w:r>
            <w:r>
              <w:rPr>
                <w:color w:val="000000"/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legittimi*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481" w:hanging="0"/>
              <w:jc w:val="lef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*Ad</w:t>
            </w:r>
            <w:r>
              <w:rPr>
                <w:color w:val="000000"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esclusione</w:t>
            </w:r>
            <w:r>
              <w:rPr>
                <w:color w:val="000000"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di</w:t>
            </w:r>
            <w:r>
              <w:rPr>
                <w:color w:val="000000"/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alcuni</w:t>
            </w:r>
            <w:r>
              <w:rPr>
                <w:color w:val="000000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casi</w:t>
            </w:r>
            <w:r>
              <w:rPr>
                <w:color w:val="000000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eccezionali</w:t>
            </w:r>
            <w:r>
              <w:rPr>
                <w:color w:val="000000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di</w:t>
            </w:r>
            <w:r>
              <w:rPr>
                <w:color w:val="000000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cd</w:t>
            </w:r>
            <w:r>
              <w:rPr>
                <w:color w:val="000000"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giurisdizione</w:t>
            </w:r>
            <w:r>
              <w:rPr>
                <w:color w:val="000000"/>
                <w:spacing w:val="-46"/>
                <w:kern w:val="0"/>
                <w:sz w:val="20"/>
                <w:szCs w:val="20"/>
                <w:lang w:eastAsia="en-US" w:bidi="ar-SA"/>
              </w:rPr>
              <w:t xml:space="preserve"> e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sclusiva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" w:right="481" w:hanging="0"/>
              <w:jc w:val="left"/>
              <w:rPr>
                <w:kern w:val="0"/>
                <w:lang w:eastAsia="en-US" w:bidi="ar-SA"/>
              </w:rPr>
            </w:pPr>
            <w:r>
              <w:rPr>
                <w:kern w:val="0"/>
                <w:lang w:eastAsia="en-US" w:bidi="ar-SA"/>
              </w:rPr>
            </w:r>
          </w:p>
        </w:tc>
      </w:tr>
      <w:tr>
        <w:trPr>
          <w:trHeight w:val="906" w:hRule="atLeast"/>
        </w:trPr>
        <w:tc>
          <w:tcPr>
            <w:tcW w:w="57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2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9-link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accesso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servizio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on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line,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già</w:t>
            </w:r>
            <w:r>
              <w:rPr>
                <w:spacing w:val="-7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disponibile in rete, o tempi previsti per la sua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attivazione</w:t>
            </w:r>
          </w:p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2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/>
            </w:r>
          </w:p>
        </w:tc>
        <w:tc>
          <w:tcPr>
            <w:tcW w:w="48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jc w:val="left"/>
              <w:rPr/>
            </w:pP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Atti pubblicati nel sito ASL 5 di Oristano (</w:t>
            </w:r>
            <w:hyperlink r:id="rId3">
              <w:r>
                <w:rPr>
                  <w:rStyle w:val="CollegamentoInternet"/>
                  <w:color w:val="000000"/>
                  <w:kern w:val="0"/>
                  <w:sz w:val="20"/>
                  <w:szCs w:val="20"/>
                  <w:lang w:eastAsia="en-US" w:bidi="ar-SA"/>
                </w:rPr>
                <w:t>www.asl5oristano.it</w:t>
              </w:r>
            </w:hyperlink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), Albo Pretorio                          e Amministrazione Trasparente</w:t>
            </w:r>
          </w:p>
        </w:tc>
      </w:tr>
      <w:tr>
        <w:trPr>
          <w:trHeight w:val="3042" w:hRule="atLeast"/>
        </w:trPr>
        <w:tc>
          <w:tcPr>
            <w:tcW w:w="57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10-modalità per l'effettuazione dei pagamenti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eventualmente necessari, con i codici IBAN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identificativi del conto di pagamento, ovvero di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imputazione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Tesoreria,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tramite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bonifico bancario o postale,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ovvero gli identificativi del conto corrente postale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 quale i soggetti versanti possono effettuare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pagamenti mediante bollettino postale, nonchè 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codici identificativi del pagamento da indicare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obbligatoriamente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versamento</w:t>
            </w:r>
          </w:p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/>
            </w:r>
          </w:p>
        </w:tc>
        <w:tc>
          <w:tcPr>
            <w:tcW w:w="48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jc w:val="lef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Pagamento</w:t>
            </w:r>
            <w:r>
              <w:rPr>
                <w:color w:val="000000"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non</w:t>
            </w:r>
            <w:r>
              <w:rPr>
                <w:color w:val="000000"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previsto</w:t>
            </w:r>
          </w:p>
        </w:tc>
      </w:tr>
      <w:tr>
        <w:trPr>
          <w:trHeight w:val="1439" w:hRule="atLeast"/>
        </w:trPr>
        <w:tc>
          <w:tcPr>
            <w:tcW w:w="57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15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11-nome del soggetto a cui è attribuito, in caso di</w:t>
            </w:r>
            <w:r>
              <w:rPr>
                <w:spacing w:val="-7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inerzia, il potere sostitutivo, nonché modalità per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attivare tale potere, con indicazione dei recapiti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telefonici e delle caselle di posta elettronica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istituzionale</w:t>
            </w:r>
          </w:p>
          <w:p>
            <w:pPr>
              <w:pStyle w:val="TableParagraph"/>
              <w:widowControl w:val="false"/>
              <w:suppressAutoHyphens w:val="true"/>
              <w:spacing w:before="43" w:after="0"/>
              <w:ind w:left="57" w:right="15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/>
            </w:r>
          </w:p>
        </w:tc>
        <w:tc>
          <w:tcPr>
            <w:tcW w:w="48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before="54" w:after="0"/>
              <w:ind w:left="57" w:right="0" w:hanging="0"/>
              <w:jc w:val="left"/>
              <w:rPr>
                <w:rFonts w:ascii="Verdana" w:hAnsi="Verdana"/>
              </w:rPr>
            </w:pP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Dr. Antonio Mignano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before="54" w:after="0"/>
              <w:ind w:left="57" w:right="0" w:hanging="0"/>
              <w:jc w:val="left"/>
              <w:rPr>
                <w:rFonts w:ascii="Verdana" w:hAnsi="Verdana"/>
              </w:rPr>
            </w:pP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Direttore/Referente D.S.M.D.</w:t>
            </w:r>
            <w:r>
              <w:rPr>
                <w:color w:val="000000"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  <w:br/>
              <w:t>piazza S. Martino, 7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before="54" w:after="0"/>
              <w:ind w:left="57" w:right="0" w:hanging="0"/>
              <w:jc w:val="left"/>
              <w:rPr>
                <w:rFonts w:ascii="Verdana" w:hAnsi="Verdana"/>
              </w:rPr>
            </w:pPr>
            <w:r>
              <w:rPr>
                <w:color w:val="000000"/>
                <w:spacing w:val="1"/>
                <w:kern w:val="0"/>
                <w:sz w:val="20"/>
                <w:szCs w:val="20"/>
                <w:lang w:eastAsia="en-US" w:bidi="ar-SA"/>
              </w:rPr>
              <w:t>tel. 0783/317927/317929 antonio.mignano@asloristano.it</w:t>
            </w:r>
          </w:p>
        </w:tc>
      </w:tr>
      <w:tr>
        <w:trPr>
          <w:trHeight w:val="906" w:hRule="atLeast"/>
        </w:trPr>
        <w:tc>
          <w:tcPr>
            <w:tcW w:w="57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12-risultati delle indagini di customer satisfaction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condotte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sulla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qualità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dei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servizi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erogati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attraverso</w:t>
            </w:r>
            <w:r>
              <w:rPr>
                <w:spacing w:val="-7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diversi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canali,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con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il relativo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andamento</w:t>
            </w:r>
          </w:p>
          <w:p>
            <w:pPr>
              <w:pStyle w:val="TableParagraph"/>
              <w:widowControl w:val="false"/>
              <w:suppressAutoHyphens w:val="true"/>
              <w:spacing w:before="46" w:after="0"/>
              <w:ind w:left="57" w:right="7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/>
            </w:r>
          </w:p>
        </w:tc>
        <w:tc>
          <w:tcPr>
            <w:tcW w:w="48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jc w:val="both"/>
              <w:rPr/>
            </w:pPr>
            <w:r>
              <w:rPr>
                <w:color w:val="000000"/>
                <w:kern w:val="0"/>
                <w:sz w:val="20"/>
                <w:szCs w:val="20"/>
                <w:lang w:eastAsia="en-US" w:bidi="ar-SA"/>
              </w:rPr>
              <w:t>Le Strutture terapeutico-riabilitative risultano accreditate al SSN/SSR (possesso specifici requisiti soggettivi, organizzativi, strumentali e tecnico-operativi per poter svolgere                   le attività terapeutico-riabilitative in oggetto.</w:t>
            </w:r>
          </w:p>
        </w:tc>
      </w:tr>
      <w:tr>
        <w:trPr>
          <w:trHeight w:val="906" w:hRule="atLeast"/>
        </w:trPr>
        <w:tc>
          <w:tcPr>
            <w:tcW w:w="57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101" w:after="0"/>
              <w:ind w:left="515" w:hanging="0"/>
              <w:jc w:val="left"/>
              <w:rPr>
                <w:b/>
              </w:rPr>
            </w:pPr>
            <w:r>
              <w:rPr>
                <w:sz w:val="22"/>
              </w:rPr>
            </w:r>
          </w:p>
          <w:p>
            <w:pPr>
              <w:pStyle w:val="Normal"/>
              <w:widowControl w:val="false"/>
              <w:spacing w:before="101" w:after="0"/>
              <w:ind w:left="515" w:hanging="0"/>
              <w:jc w:val="left"/>
              <w:rPr>
                <w:b/>
              </w:rPr>
            </w:pPr>
            <w:r>
              <w:rPr>
                <w:b/>
                <w:sz w:val="22"/>
              </w:rPr>
              <w:t>Monitoraggio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tempi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procedimentali</w:t>
            </w:r>
          </w:p>
          <w:p>
            <w:pPr>
              <w:pStyle w:val="Normal"/>
              <w:widowControl w:val="false"/>
              <w:spacing w:before="101" w:after="0"/>
              <w:ind w:left="515" w:hanging="0"/>
              <w:jc w:val="left"/>
              <w:rPr>
                <w:b/>
              </w:rPr>
            </w:pPr>
            <w:r>
              <w:rPr>
                <w:sz w:val="22"/>
              </w:rPr>
            </w:r>
          </w:p>
        </w:tc>
        <w:tc>
          <w:tcPr>
            <w:tcW w:w="48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46" w:after="0"/>
              <w:jc w:val="lef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906" w:hRule="atLeast"/>
        </w:trPr>
        <w:tc>
          <w:tcPr>
            <w:tcW w:w="57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55" w:after="0"/>
              <w:jc w:val="left"/>
              <w:rPr>
                <w:rFonts w:ascii="Verdana" w:hAnsi="Verdana"/>
              </w:rPr>
            </w:pPr>
            <w:r>
              <w:rPr>
                <w:rFonts w:eastAsia="Calibri" w:cs="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spacing w:val="0"/>
                <w:position w:val="0"/>
                <w:sz w:val="22"/>
                <w:sz w:val="22"/>
                <w:u w:val="none"/>
                <w:vertAlign w:val="baseline"/>
                <w:lang w:val="en-US"/>
              </w:rPr>
              <w:t>Risultati</w:t>
            </w:r>
            <w:r>
              <w:rPr>
                <w:rFonts w:eastAsia="Calibri" w:cs="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spacing w:val="-2"/>
                <w:position w:val="0"/>
                <w:sz w:val="22"/>
                <w:sz w:val="22"/>
                <w:u w:val="none"/>
                <w:vertAlign w:val="baseline"/>
                <w:lang w:val="en-US"/>
              </w:rPr>
              <w:t xml:space="preserve"> </w:t>
            </w:r>
            <w:r>
              <w:rPr>
                <w:rFonts w:eastAsia="Calibri" w:cs="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spacing w:val="0"/>
                <w:position w:val="0"/>
                <w:sz w:val="22"/>
                <w:sz w:val="22"/>
                <w:u w:val="none"/>
                <w:vertAlign w:val="baseline"/>
                <w:lang w:val="en-US"/>
              </w:rPr>
              <w:t>del</w:t>
            </w:r>
            <w:r>
              <w:rPr>
                <w:rFonts w:eastAsia="Calibri" w:cs="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spacing w:val="-3"/>
                <w:position w:val="0"/>
                <w:sz w:val="22"/>
                <w:sz w:val="22"/>
                <w:u w:val="none"/>
                <w:vertAlign w:val="baseline"/>
                <w:lang w:val="en-US"/>
              </w:rPr>
              <w:t xml:space="preserve"> </w:t>
            </w:r>
            <w:r>
              <w:rPr>
                <w:rFonts w:eastAsia="Calibri" w:cs="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spacing w:val="0"/>
                <w:position w:val="0"/>
                <w:sz w:val="22"/>
                <w:sz w:val="22"/>
                <w:u w:val="none"/>
                <w:vertAlign w:val="baseline"/>
                <w:lang w:val="en-US"/>
              </w:rPr>
              <w:t>monitoraggio</w:t>
            </w:r>
            <w:r>
              <w:rPr>
                <w:rFonts w:eastAsia="Calibri" w:cs="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spacing w:val="-1"/>
                <w:position w:val="0"/>
                <w:sz w:val="22"/>
                <w:sz w:val="22"/>
                <w:u w:val="none"/>
                <w:vertAlign w:val="baseline"/>
                <w:lang w:val="en-US"/>
              </w:rPr>
              <w:t xml:space="preserve"> </w:t>
            </w:r>
            <w:r>
              <w:rPr>
                <w:rFonts w:eastAsia="Calibri" w:cs="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spacing w:val="0"/>
                <w:position w:val="0"/>
                <w:sz w:val="22"/>
                <w:sz w:val="22"/>
                <w:u w:val="none"/>
                <w:vertAlign w:val="baseline"/>
                <w:lang w:val="en-US"/>
              </w:rPr>
              <w:t>periodico</w:t>
            </w:r>
            <w:r>
              <w:rPr>
                <w:rFonts w:eastAsia="Calibri" w:cs="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spacing w:val="-2"/>
                <w:position w:val="0"/>
                <w:sz w:val="22"/>
                <w:sz w:val="22"/>
                <w:u w:val="none"/>
                <w:vertAlign w:val="baseline"/>
                <w:lang w:val="en-US"/>
              </w:rPr>
              <w:t xml:space="preserve"> </w:t>
            </w:r>
            <w:r>
              <w:rPr>
                <w:rFonts w:eastAsia="Calibri" w:cs="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spacing w:val="0"/>
                <w:position w:val="0"/>
                <w:sz w:val="22"/>
                <w:sz w:val="22"/>
                <w:u w:val="none"/>
                <w:vertAlign w:val="baseline"/>
                <w:lang w:val="en-US"/>
              </w:rPr>
              <w:t>concernente</w:t>
            </w:r>
            <w:r>
              <w:rPr>
                <w:rFonts w:eastAsia="Calibri" w:cs="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spacing w:val="-1"/>
                <w:position w:val="0"/>
                <w:sz w:val="22"/>
                <w:sz w:val="22"/>
                <w:u w:val="none"/>
                <w:vertAlign w:val="baseline"/>
                <w:lang w:val="en-US"/>
              </w:rPr>
              <w:t xml:space="preserve"> </w:t>
            </w:r>
            <w:r>
              <w:rPr>
                <w:rFonts w:eastAsia="Calibri" w:cs="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spacing w:val="0"/>
                <w:position w:val="0"/>
                <w:sz w:val="22"/>
                <w:sz w:val="22"/>
                <w:u w:val="none"/>
                <w:vertAlign w:val="baseline"/>
                <w:lang w:val="en-US"/>
              </w:rPr>
              <w:t>il</w:t>
            </w:r>
            <w:r>
              <w:rPr>
                <w:rFonts w:eastAsia="Calibri" w:cs="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spacing w:val="-26"/>
                <w:position w:val="0"/>
                <w:sz w:val="22"/>
                <w:sz w:val="22"/>
                <w:u w:val="none"/>
                <w:vertAlign w:val="baseline"/>
                <w:lang w:val="en-US"/>
              </w:rPr>
              <w:t xml:space="preserve"> </w:t>
            </w:r>
            <w:r>
              <w:rPr>
                <w:rFonts w:eastAsia="Calibri" w:cs="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spacing w:val="0"/>
                <w:position w:val="0"/>
                <w:sz w:val="22"/>
                <w:sz w:val="22"/>
                <w:u w:val="none"/>
                <w:vertAlign w:val="baseline"/>
                <w:lang w:val="en-US"/>
              </w:rPr>
              <w:t>rispetto dei</w:t>
            </w:r>
            <w:r>
              <w:rPr>
                <w:rFonts w:eastAsia="Calibri" w:cs="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spacing w:val="-1"/>
                <w:position w:val="0"/>
                <w:sz w:val="22"/>
                <w:sz w:val="22"/>
                <w:u w:val="none"/>
                <w:vertAlign w:val="baseline"/>
                <w:lang w:val="en-US"/>
              </w:rPr>
              <w:t xml:space="preserve"> </w:t>
            </w:r>
            <w:r>
              <w:rPr>
                <w:rFonts w:eastAsia="Calibri" w:cs="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spacing w:val="0"/>
                <w:position w:val="0"/>
                <w:sz w:val="22"/>
                <w:sz w:val="22"/>
                <w:u w:val="none"/>
                <w:vertAlign w:val="baseline"/>
                <w:lang w:val="en-US"/>
              </w:rPr>
              <w:t>tempi</w:t>
            </w:r>
            <w:r>
              <w:rPr>
                <w:rFonts w:eastAsia="Calibri" w:cs="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spacing w:val="-1"/>
                <w:position w:val="0"/>
                <w:sz w:val="22"/>
                <w:sz w:val="22"/>
                <w:u w:val="none"/>
                <w:vertAlign w:val="baseline"/>
                <w:lang w:val="en-US"/>
              </w:rPr>
              <w:t xml:space="preserve"> </w:t>
            </w:r>
            <w:r>
              <w:rPr>
                <w:rFonts w:eastAsia="Calibri" w:cs="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spacing w:val="0"/>
                <w:position w:val="0"/>
                <w:sz w:val="22"/>
                <w:sz w:val="22"/>
                <w:u w:val="none"/>
                <w:vertAlign w:val="baseline"/>
                <w:lang w:val="en-US"/>
              </w:rPr>
              <w:t>procedimentali.</w:t>
            </w:r>
          </w:p>
        </w:tc>
        <w:tc>
          <w:tcPr>
            <w:tcW w:w="48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widowControl w:val="false"/>
              <w:tabs>
                <w:tab w:val="clear" w:pos="720"/>
              </w:tabs>
              <w:suppressAutoHyphens w:val="true"/>
              <w:jc w:val="both"/>
              <w:rPr/>
            </w:pPr>
            <w:r>
              <w:rPr>
                <w:rFonts w:ascii="Verdana" w:hAnsi="Verdana"/>
                <w:sz w:val="20"/>
                <w:szCs w:val="20"/>
              </w:rPr>
              <w:t xml:space="preserve">Il monitoraggio relativo alla corretta attuazione degli inserimenti terapeutico-ribilitativi                     di soggetti con disturbo mentale                               è costantemente attuato dall’Equipe </w:t>
            </w:r>
            <w:r>
              <w:rPr>
                <w:rFonts w:ascii="Verdana" w:hAnsi="Verdana"/>
                <w:b w:val="false"/>
                <w:bCs w:val="false"/>
                <w:color w:val="000000"/>
                <w:kern w:val="0"/>
                <w:sz w:val="20"/>
                <w:szCs w:val="20"/>
                <w:lang w:eastAsia="en-US" w:bidi="ar-SA"/>
              </w:rPr>
              <w:t>multi-professionale del SRRSP (Servizio Riabilitazione, Residenze e Semi-residenze Psichiatriche).                I</w:t>
            </w:r>
            <w:r>
              <w:rPr>
                <w:rFonts w:ascii="Verdana" w:hAnsi="Verdana"/>
                <w:sz w:val="20"/>
                <w:szCs w:val="20"/>
              </w:rPr>
              <w:t xml:space="preserve">l diritto di accesso degli interessati alle informazioni sui provvedimenti e procedimenti amministrativi.             I tempi procedimentali sono pertanto regolarmente monitorati e non sono state rilevate </w:t>
            </w:r>
            <w:r>
              <w:rPr>
                <w:rFonts w:ascii="Verdana" w:hAnsi="Verdana"/>
                <w:strike w:val="false"/>
                <w:dstrike w:val="false"/>
                <w:sz w:val="20"/>
                <w:szCs w:val="20"/>
                <w:u w:val="none"/>
              </w:rPr>
              <w:t>anomalie nei termini previsti per ogni singolo procedimento.</w:t>
            </w:r>
          </w:p>
        </w:tc>
      </w:tr>
    </w:tbl>
    <w:p>
      <w:pPr>
        <w:pStyle w:val="Corpodeltesto"/>
        <w:spacing w:before="10" w:after="0"/>
        <w:rPr>
          <w:sz w:val="12"/>
        </w:rPr>
      </w:pPr>
      <w:r>
        <w:rPr/>
      </w:r>
    </w:p>
    <w:p>
      <w:pPr>
        <w:pStyle w:val="Corpodeltesto"/>
        <w:spacing w:before="10" w:after="0"/>
        <w:rPr>
          <w:sz w:val="12"/>
        </w:rPr>
      </w:pPr>
      <w:r>
        <w:rPr/>
      </w:r>
    </w:p>
    <w:p>
      <w:pPr>
        <w:pStyle w:val="Normal"/>
        <w:spacing w:before="101" w:after="0"/>
        <w:ind w:left="515" w:hanging="0"/>
        <w:rPr>
          <w:b/>
        </w:rPr>
      </w:pPr>
      <w:r>
        <w:rPr>
          <w:b/>
        </w:rPr>
        <w:tab/>
        <w:tab/>
        <w:tab/>
        <w:tab/>
        <w:tab/>
        <w:tab/>
        <w:tab/>
      </w:r>
      <w:r>
        <w:rPr>
          <w:b/>
          <w:sz w:val="20"/>
          <w:szCs w:val="20"/>
        </w:rPr>
        <w:t>Il Direttore/Referente D.S.M.D. di Oristano</w:t>
        <w:br/>
        <w:tab/>
        <w:tab/>
        <w:tab/>
        <w:tab/>
        <w:tab/>
        <w:tab/>
        <w:tab/>
        <w:tab/>
        <w:t xml:space="preserve">           </w:t>
      </w:r>
      <w:r>
        <w:rPr>
          <w:b w:val="false"/>
          <w:bCs w:val="false"/>
          <w:sz w:val="20"/>
          <w:szCs w:val="20"/>
        </w:rPr>
        <w:t>Dr. Antonio Mignano</w:t>
      </w:r>
    </w:p>
    <w:p>
      <w:pPr>
        <w:pStyle w:val="Corpodeltesto"/>
        <w:spacing w:before="10" w:after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spacing w:before="10" w:after="0"/>
        <w:rPr>
          <w:sz w:val="12"/>
        </w:rPr>
      </w:pPr>
      <w:r>
        <w:rPr/>
      </w:r>
    </w:p>
    <w:p>
      <w:pPr>
        <w:pStyle w:val="Corpodeltesto"/>
        <w:spacing w:before="10" w:after="0"/>
        <w:rPr>
          <w:sz w:val="12"/>
        </w:rPr>
      </w:pPr>
      <w:r>
        <w:rPr/>
      </w:r>
    </w:p>
    <w:sectPr>
      <w:type w:val="continuous"/>
      <w:pgSz w:w="11906" w:h="16838"/>
      <w:pgMar w:left="620" w:right="440" w:gutter="0" w:header="0" w:top="640" w:footer="0" w:bottom="624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283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Verdana" w:cs="Verdana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uiPriority w:val="1"/>
    <w:qFormat/>
    <w:pPr>
      <w:spacing w:before="100" w:after="0"/>
      <w:ind w:left="2730" w:hanging="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>
      <w:ind w:left="55" w:hanging="0"/>
    </w:pPr>
    <w:rPr/>
  </w:style>
  <w:style w:type="paragraph" w:styleId="Contenutocornice">
    <w:name w:val="Contenuto cornice"/>
    <w:basedOn w:val="Normal"/>
    <w:qFormat/>
    <w:pPr/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"/>
      <w:color w:val="000000"/>
      <w:kern w:val="0"/>
      <w:sz w:val="24"/>
      <w:szCs w:val="22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://www.asl5oristano.it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Application>LibreOffice/7.5.1.2$Windows_X86_64 LibreOffice_project/fcbaee479e84c6cd81291587d2ee68cba099e129</Application>
  <AppVersion>15.0000</AppVersion>
  <Pages>3</Pages>
  <Words>645</Words>
  <Characters>4501</Characters>
  <CharactersWithSpaces>5305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2023-06-26T09:17:00Z</dcterms:created>
  <dc:creator>582019</dc:creator>
  <dc:description/>
  <cp:keywords>() ()</cp:keywords>
  <dc:language>it-IT</dc:language>
  <cp:lastModifiedBy/>
  <cp:lastPrinted>2024-03-29T09:02:24Z</cp:lastPrinted>
  <dcterms:modified xsi:type="dcterms:W3CDTF">2024-03-29T11:18:16Z</dcterms:modified>
  <cp:revision>14</cp:revision>
  <dc:subject/>
  <dc:title>Microsoft Word - 01 Accesso agli atti amministrativi.docx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2014-05-28T00:00:00Z</vt:filetime>
  </property>
  <property fmtid="{D5CDD505-2E9C-101B-9397-08002B2CF9AE}" pid="3" name="Creator">
    <vt:lpwstr>PDFCreator Version 1.2.0</vt:lpwstr>
  </property>
  <property fmtid="{D5CDD505-2E9C-101B-9397-08002B2CF9AE}" pid="4" name="HyperlinksChanged">
    <vt:bool>0</vt:bool>
  </property>
  <property fmtid="{D5CDD505-2E9C-101B-9397-08002B2CF9AE}" pid="5" name="LastSaved">
    <vt:filetime>2023-08-02T00:00:00Z</vt:filetime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