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bookmarkStart w:id="0" w:name="_GoBack"/>
      <w:bookmarkEnd w:id="0"/>
      <w:r>
        <w:rPr/>
        <w:drawing>
          <wp:inline distT="0" distB="0" distL="0" distR="0">
            <wp:extent cx="1240790" cy="33718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oloprincipale"/>
        <w:rPr/>
      </w:pPr>
      <w:r>
        <w:rPr/>
        <w:t>Azienda</w:t>
      </w:r>
      <w:r>
        <w:rPr>
          <w:spacing w:val="-2"/>
        </w:rPr>
        <w:t xml:space="preserve"> </w:t>
      </w:r>
      <w:r>
        <w:rPr/>
        <w:t>Sanitaria</w:t>
      </w:r>
      <w:r>
        <w:rPr>
          <w:spacing w:val="-2"/>
        </w:rPr>
        <w:t xml:space="preserve"> </w:t>
      </w:r>
      <w:r>
        <w:rPr/>
        <w:t>Locale</w:t>
      </w:r>
      <w:r>
        <w:rPr>
          <w:spacing w:val="-5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Oristano</w:t>
      </w:r>
    </w:p>
    <w:p>
      <w:pPr>
        <w:pStyle w:val="Corpodeltesto"/>
        <w:spacing w:before="120" w:after="0"/>
        <w:ind w:left="515" w:firstLine="4790"/>
        <w:rPr/>
      </w:pPr>
      <w:r>
        <w:rPr/>
        <w:t>Scheda</w:t>
      </w:r>
      <w:r>
        <w:rPr>
          <w:spacing w:val="-2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4"/>
        </w:rPr>
        <w:t xml:space="preserve"> </w:t>
      </w:r>
      <w:r>
        <w:rPr/>
        <w:t>procedimento</w:t>
      </w:r>
      <w:r>
        <w:rPr>
          <w:spacing w:val="-3"/>
        </w:rPr>
        <w:t xml:space="preserve"> </w:t>
      </w:r>
      <w:r>
        <w:rPr/>
        <w:t>n.</w:t>
      </w:r>
      <w:r>
        <w:rPr>
          <w:spacing w:val="-3"/>
        </w:rPr>
        <w:t xml:space="preserve"> </w:t>
      </w:r>
      <w:r>
        <w:rPr/>
        <w:t>1</w:t>
      </w:r>
    </w:p>
    <w:p>
      <w:pPr>
        <w:pStyle w:val="Corpodeltesto"/>
        <w:spacing w:before="119" w:after="0"/>
        <w:ind w:left="515" w:right="683" w:hanging="0"/>
        <w:jc w:val="both"/>
        <w:rPr/>
      </w:pPr>
      <w:r>
        <w:rPr>
          <w:b/>
        </w:rPr>
        <w:t xml:space="preserve">TIPOLOGIA DI PROCEDIMENTO: </w:t>
      </w:r>
      <w:r>
        <w:rPr/>
        <w:t>Iscrizione e mantenimento dell'iscrizione degli</w:t>
      </w:r>
      <w:r>
        <w:rPr>
          <w:spacing w:val="1"/>
        </w:rPr>
        <w:t xml:space="preserve"> </w:t>
      </w:r>
      <w:r>
        <w:rPr/>
        <w:t>stabilimenti abilitati per esportazione di prodotti a base di carni negli Stati Uniti e di</w:t>
      </w:r>
      <w:r>
        <w:rPr>
          <w:spacing w:val="1"/>
        </w:rPr>
        <w:t xml:space="preserve"> </w:t>
      </w:r>
      <w:r>
        <w:rPr/>
        <w:t>carni</w:t>
      </w:r>
      <w:r>
        <w:rPr>
          <w:spacing w:val="-3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/>
        <w:t>prodotti</w:t>
      </w:r>
      <w:r>
        <w:rPr>
          <w:spacing w:val="1"/>
        </w:rPr>
        <w:t xml:space="preserve"> </w:t>
      </w:r>
      <w:r>
        <w:rPr/>
        <w:t>a</w:t>
      </w:r>
      <w:r>
        <w:rPr>
          <w:spacing w:val="-1"/>
        </w:rPr>
        <w:t xml:space="preserve"> </w:t>
      </w:r>
      <w:r>
        <w:rPr/>
        <w:t>base di</w:t>
      </w:r>
      <w:r>
        <w:rPr>
          <w:spacing w:val="-2"/>
        </w:rPr>
        <w:t xml:space="preserve"> </w:t>
      </w:r>
      <w:r>
        <w:rPr/>
        <w:t>carni</w:t>
      </w:r>
      <w:r>
        <w:rPr>
          <w:spacing w:val="-2"/>
        </w:rPr>
        <w:t xml:space="preserve"> </w:t>
      </w:r>
      <w:r>
        <w:rPr/>
        <w:t>in</w:t>
      </w:r>
      <w:r>
        <w:rPr>
          <w:spacing w:val="-1"/>
        </w:rPr>
        <w:t xml:space="preserve"> </w:t>
      </w:r>
      <w:r>
        <w:rPr/>
        <w:t>Giappone</w:t>
      </w:r>
    </w:p>
    <w:p>
      <w:pPr>
        <w:pStyle w:val="Corpodeltesto"/>
        <w:spacing w:before="8" w:after="0"/>
        <w:rPr>
          <w:sz w:val="9"/>
        </w:rPr>
      </w:pPr>
      <w:r>
        <w:rPr>
          <w:sz w:val="9"/>
        </w:rPr>
      </w:r>
    </w:p>
    <w:p>
      <w:pPr>
        <w:sectPr>
          <w:type w:val="nextPage"/>
          <w:pgSz w:w="11906" w:h="16838"/>
          <w:pgMar w:left="620" w:right="440" w:header="0" w:top="980" w:footer="0" w:bottom="280" w:gutter="0"/>
          <w:pgNumType w:fmt="decimal"/>
          <w:formProt w:val="false"/>
          <w:textDirection w:val="lrTb"/>
        </w:sectPr>
      </w:pPr>
    </w:p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867"/>
        <w:gridCol w:w="4733"/>
      </w:tblGrid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627" w:hanging="0"/>
              <w:jc w:val="left"/>
              <w:rPr>
                <w:b/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5" w:right="397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Servizio di Igiene degli Alimenti di</w:t>
            </w:r>
            <w:r>
              <w:rPr>
                <w:b/>
                <w:spacing w:val="-7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Origine Animale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Direttore</w:t>
            </w:r>
            <w:r>
              <w:rPr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3"/>
                <w:kern w:val="0"/>
                <w:sz w:val="22"/>
                <w:szCs w:val="22"/>
                <w:lang w:eastAsia="en-US" w:bidi="ar-SA"/>
              </w:rPr>
              <w:t>Andrea Piga</w:t>
            </w:r>
          </w:p>
        </w:tc>
      </w:tr>
      <w:tr>
        <w:trPr>
          <w:trHeight w:val="277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5" w:right="14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Istruttoria delle pratiche di iscrizione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mantenimento dell'iscrizione nelle liste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ministeriali degli stabilimenti abilitati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esportazione di prodotti a base di carni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negli Stati Uniti e di carni e prodotti 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base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carni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 Giappone</w:t>
            </w:r>
          </w:p>
          <w:p>
            <w:pPr>
              <w:pStyle w:val="TableParagraph"/>
              <w:widowControl w:val="false"/>
              <w:spacing w:before="0" w:after="0"/>
              <w:ind w:left="55" w:right="118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Nota Min. Salute n.33585/P del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23/11/2009</w:t>
            </w:r>
          </w:p>
          <w:p>
            <w:pPr>
              <w:pStyle w:val="TableParagraph"/>
              <w:widowControl w:val="false"/>
              <w:spacing w:before="0" w:after="0"/>
              <w:ind w:left="55" w:right="72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Nota Nota Min. Salute n.8842/P del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24/03/2011</w:t>
            </w:r>
          </w:p>
        </w:tc>
      </w:tr>
      <w:tr>
        <w:trPr>
          <w:trHeight w:val="640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7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5" w:right="29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Igiene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degli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Alimenti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Origine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Animale</w:t>
            </w:r>
          </w:p>
        </w:tc>
      </w:tr>
      <w:tr>
        <w:trPr>
          <w:trHeight w:val="1439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 – Nome del responsabile del procedimento,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recapiti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telefonici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alla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5" w:right="118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Dott. Andrea Piga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0783/317765/67/71,</w:t>
            </w:r>
          </w:p>
          <w:p>
            <w:pPr>
              <w:pStyle w:val="TableParagraph"/>
              <w:widowControl w:val="false"/>
              <w:spacing w:before="0" w:after="0"/>
              <w:ind w:left="55" w:right="397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via Carducci 35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veterinario.b@asloristano.it</w:t>
              </w:r>
            </w:hyperlink>
            <w:r>
              <w:rPr>
                <w:color w:val="0000FF"/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4">
              <w:r>
                <w:rPr>
                  <w:spacing w:val="-1"/>
                  <w:kern w:val="0"/>
                  <w:sz w:val="22"/>
                  <w:szCs w:val="22"/>
                  <w:lang w:eastAsia="en-US" w:bidi="ar-SA"/>
                </w:rPr>
                <w:t>veterinario.b@pec.asloristano.it</w:t>
              </w:r>
            </w:hyperlink>
          </w:p>
        </w:tc>
      </w:tr>
      <w:tr>
        <w:trPr>
          <w:trHeight w:val="14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0783/317765/67/71</w:t>
            </w:r>
          </w:p>
          <w:p>
            <w:pPr>
              <w:pStyle w:val="TableParagraph"/>
              <w:widowControl w:val="false"/>
              <w:spacing w:before="18" w:after="0"/>
              <w:jc w:val="left"/>
              <w:rPr>
                <w:sz w:val="20"/>
              </w:rPr>
            </w:pPr>
            <w:hyperlink r:id="rId5">
              <w:r>
                <w:rPr>
                  <w:kern w:val="0"/>
                  <w:sz w:val="20"/>
                  <w:szCs w:val="22"/>
                  <w:lang w:eastAsia="en-US" w:bidi="ar-SA"/>
                </w:rPr>
                <w:t>veterinario.b@asloristano.it</w:t>
              </w:r>
            </w:hyperlink>
          </w:p>
        </w:tc>
      </w:tr>
      <w:tr>
        <w:trPr>
          <w:trHeight w:val="1173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4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fissato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sede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disciplina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normativa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per la conclusione con l'adozione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 provvedimento espresso e ogni altro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finale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nei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casi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adozione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oltre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termine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legge: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Strumenti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tutela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0" w:after="0"/>
              <w:ind w:left="55" w:right="53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ad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parte ( sia in caso di violazione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 che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</w:t>
            </w:r>
          </w:p>
        </w:tc>
      </w:tr>
    </w:tbl>
    <w:tbl>
      <w:tblPr>
        <w:tblStyle w:val="TableNormal"/>
        <w:tblW w:w="10601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867"/>
        <w:gridCol w:w="4733"/>
      </w:tblGrid>
      <w:tr>
        <w:trPr>
          <w:trHeight w:val="258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67"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soggettivi).</w:t>
            </w:r>
          </w:p>
          <w:p>
            <w:pPr>
              <w:pStyle w:val="TableParagraph"/>
              <w:widowControl w:val="false"/>
              <w:spacing w:before="0" w:after="0"/>
              <w:ind w:left="55" w:right="73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Strumenti di tutela giurisdizionale :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 – autorità giudiziaria ordinaria: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Tribunali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corti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d'appello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pacing w:lineRule="exact" w:line="266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2-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autorità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giudiziaria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pacing w:before="1" w:after="0"/>
              <w:ind w:left="55" w:right="48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T.A.R.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Consiglio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Stato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caso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violazione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interessi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pacing w:before="0" w:after="0"/>
              <w:ind w:left="55" w:right="397" w:hanging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  <w:t>*Ad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esclusione</w:t>
            </w:r>
            <w:r>
              <w:rPr>
                <w:spacing w:val="-2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alcuni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casi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eccezionali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di</w:t>
            </w:r>
            <w:r>
              <w:rPr>
                <w:spacing w:val="-3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cd</w:t>
            </w:r>
            <w:r>
              <w:rPr>
                <w:spacing w:val="-4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giurisdizione</w:t>
            </w:r>
            <w:r>
              <w:rPr>
                <w:spacing w:val="-46"/>
                <w:kern w:val="0"/>
                <w:sz w:val="1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22"/>
                <w:lang w:eastAsia="en-US" w:bidi="ar-SA"/>
              </w:rPr>
              <w:t>Esclusiva</w:t>
            </w:r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29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Attualmente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attivo</w:t>
            </w:r>
          </w:p>
        </w:tc>
      </w:tr>
      <w:tr>
        <w:trPr>
          <w:trHeight w:val="3042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Pagamento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7" w:right="23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nonchè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3" w:after="0"/>
              <w:ind w:left="55" w:right="702" w:hanging="0"/>
              <w:jc w:val="left"/>
              <w:rPr/>
            </w:pPr>
            <w:r>
              <w:rPr>
                <w:kern w:val="0"/>
                <w:sz w:val="22"/>
                <w:szCs w:val="22"/>
                <w:lang w:eastAsia="en-US" w:bidi="ar-SA"/>
              </w:rPr>
              <w:t>Dott.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>Andrea Piga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0783/317771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6">
              <w:r>
                <w:rPr>
                  <w:rStyle w:val="CollegamentoInternet"/>
                  <w:spacing w:val="-74"/>
                  <w:kern w:val="0"/>
                  <w:sz w:val="22"/>
                  <w:szCs w:val="22"/>
                  <w:lang w:eastAsia="en-US" w:bidi="ar-SA"/>
                </w:rPr>
                <w:t>andrea..piga@asloristano.it</w:t>
              </w:r>
            </w:hyperlink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</w:tr>
      <w:tr>
        <w:trPr>
          <w:trHeight w:val="906" w:hRule="atLeast"/>
        </w:trPr>
        <w:tc>
          <w:tcPr>
            <w:tcW w:w="5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57" w:right="14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elaborazione</w:t>
            </w:r>
          </w:p>
        </w:tc>
      </w:tr>
    </w:tbl>
    <w:p>
      <w:pPr>
        <w:pStyle w:val="Normal"/>
        <w:spacing w:lineRule="exact" w:line="258"/>
        <w:ind w:left="515" w:hanging="0"/>
        <w:rPr>
          <w:b/>
          <w:b/>
        </w:rPr>
      </w:pPr>
      <w:r>
        <w:rPr>
          <w:b/>
        </w:rPr>
        <w:t>Monitoraggio</w:t>
      </w:r>
      <w:r>
        <w:rPr>
          <w:b/>
          <w:spacing w:val="-4"/>
        </w:rPr>
        <w:t xml:space="preserve"> </w:t>
      </w:r>
      <w:r>
        <w:rPr>
          <w:b/>
        </w:rPr>
        <w:t>tempi</w:t>
      </w:r>
      <w:r>
        <w:rPr>
          <w:b/>
          <w:spacing w:val="-5"/>
        </w:rPr>
        <w:t xml:space="preserve"> </w:t>
      </w:r>
      <w:r>
        <w:rPr>
          <w:b/>
        </w:rPr>
        <w:t>procedimentali</w:t>
      </w:r>
    </w:p>
    <w:p>
      <w:pPr>
        <w:pStyle w:val="Corpodeltesto"/>
        <w:spacing w:before="7" w:after="0"/>
        <w:rPr>
          <w:b/>
          <w:b/>
          <w:sz w:val="9"/>
        </w:rPr>
      </w:pPr>
      <w:r>
        <w:rPr>
          <w:b/>
          <w:sz w:val="9"/>
        </w:rPr>
      </w:r>
    </w:p>
    <w:tbl>
      <w:tblPr>
        <w:tblStyle w:val="TableNormal"/>
        <w:tblW w:w="10617" w:type="dxa"/>
        <w:jc w:val="left"/>
        <w:tblInd w:w="11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5851"/>
        <w:gridCol w:w="4765"/>
      </w:tblGrid>
      <w:tr>
        <w:trPr>
          <w:trHeight w:val="640" w:hRule="atLeast"/>
        </w:trPr>
        <w:tc>
          <w:tcPr>
            <w:tcW w:w="5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Risultati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monitoraggio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periodico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concernente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rispetto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tempi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procedimentali</w:t>
            </w:r>
          </w:p>
        </w:tc>
        <w:tc>
          <w:tcPr>
            <w:tcW w:w="4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determinazione</w:t>
            </w:r>
          </w:p>
        </w:tc>
      </w:tr>
    </w:tbl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6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Normal"/>
        <w:spacing w:lineRule="exact" w:line="243" w:before="100" w:after="0"/>
        <w:ind w:left="5509" w:right="1494" w:hanging="0"/>
        <w:jc w:val="center"/>
        <w:rPr>
          <w:b/>
          <w:b/>
          <w:sz w:val="20"/>
        </w:rPr>
      </w:pP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DIRETTORE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STRUTTURA</w:t>
      </w:r>
    </w:p>
    <w:p>
      <w:pPr>
        <w:pStyle w:val="Normal"/>
        <w:spacing w:lineRule="exact" w:line="243"/>
        <w:ind w:left="5509" w:right="1481" w:hanging="0"/>
        <w:jc w:val="center"/>
        <w:rPr>
          <w:sz w:val="20"/>
        </w:rPr>
      </w:pPr>
      <w:r>
        <w:rPr>
          <w:sz w:val="20"/>
        </w:rPr>
        <w:t>(</w:t>
      </w:r>
      <w:r>
        <w:rPr>
          <w:spacing w:val="-4"/>
          <w:sz w:val="20"/>
        </w:rPr>
        <w:t xml:space="preserve"> </w:t>
      </w:r>
      <w:r>
        <w:rPr>
          <w:sz w:val="20"/>
        </w:rPr>
        <w:t>Dott.</w:t>
      </w:r>
      <w:r>
        <w:rPr>
          <w:spacing w:val="-3"/>
          <w:sz w:val="20"/>
        </w:rPr>
        <w:t>Andrea Piga</w:t>
      </w:r>
      <w:r>
        <w:rPr>
          <w:spacing w:val="-4"/>
          <w:sz w:val="20"/>
        </w:rPr>
        <w:t xml:space="preserve"> </w:t>
      </w:r>
      <w:r>
        <w:rPr>
          <w:sz w:val="20"/>
        </w:rPr>
        <w:t>)</w:t>
      </w:r>
    </w:p>
    <w:sectPr>
      <w:type w:val="continuous"/>
      <w:pgSz w:w="11906" w:h="16838"/>
      <w:pgMar w:left="620" w:right="440" w:header="0" w:top="980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20" w:after="0"/>
      <w:ind w:left="2936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52" w:after="0"/>
      <w:ind w:left="55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veterinario.b@asloristano.it" TargetMode="External"/><Relationship Id="rId4" Type="http://schemas.openxmlformats.org/officeDocument/2006/relationships/hyperlink" Target="mailto:veterinario.b@pec.asloristano.it" TargetMode="External"/><Relationship Id="rId5" Type="http://schemas.openxmlformats.org/officeDocument/2006/relationships/hyperlink" Target="mailto:veterinario.b@asloristano.it" TargetMode="External"/><Relationship Id="rId6" Type="http://schemas.openxmlformats.org/officeDocument/2006/relationships/hyperlink" Target="mailto:andrea.piga@asloristano.it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LibreOffice/7.0.3.1$Windows_X86_64 LibreOffice_project/d7547858d014d4cf69878db179d326fc3483e082</Application>
  <Pages>2</Pages>
  <Words>557</Words>
  <Characters>3618</Characters>
  <CharactersWithSpaces>4135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2023-08-02T09:31:00Z</dcterms:created>
  <dc:creator>giuseppe</dc:creator>
  <dc:description/>
  <cp:keywords>() ()</cp:keywords>
  <dc:language>it-IT</dc:language>
  <cp:lastModifiedBy/>
  <dcterms:modified xsi:type="dcterms:W3CDTF">2023-08-02T12:08:51Z</dcterms:modified>
  <cp:revision>3</cp:revision>
  <dc:subject/>
  <dc:title>procedimento 1 iscrizione liste esportazione prodotti base carne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2014-05-28T00:00:00Z</vt:filetime>
  </property>
  <property fmtid="{D5CDD505-2E9C-101B-9397-08002B2CF9AE}" pid="4" name="Creator">
    <vt:lpwstr>PDFCreator Version 1.2.0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2023-08-02T00:00:00Z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